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E1" w:rsidRDefault="009440E1" w:rsidP="009440E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40E1"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программе</w:t>
      </w:r>
    </w:p>
    <w:p w:rsidR="00201AC7" w:rsidRPr="009440E1" w:rsidRDefault="009440E1" w:rsidP="009440E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40E1">
        <w:rPr>
          <w:rFonts w:ascii="Times New Roman" w:hAnsi="Times New Roman" w:cs="Times New Roman"/>
          <w:b/>
          <w:sz w:val="28"/>
          <w:szCs w:val="28"/>
          <w:u w:val="single"/>
        </w:rPr>
        <w:t>по родной (русской) литературе для 10-11 классов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40E1">
        <w:rPr>
          <w:rFonts w:ascii="Times New Roman" w:hAnsi="Times New Roman" w:cs="Times New Roman"/>
          <w:sz w:val="28"/>
          <w:szCs w:val="28"/>
        </w:rPr>
        <w:t>Учебный план предусматривает обязательное изучение родной (русской) литературы на этапе среднего общего образования. Рабочая программа по курсу «Родная (русская) литература» направлена на решение важнейшей задачи современного образования — воспитание гражданина, патриота своего Отечества.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440E1">
        <w:rPr>
          <w:rFonts w:ascii="Times New Roman" w:hAnsi="Times New Roman" w:cs="Times New Roman"/>
          <w:sz w:val="28"/>
          <w:szCs w:val="28"/>
        </w:rPr>
        <w:t xml:space="preserve"> Образовательные задачи курса связаны, прежде всего, с формированием умений читать, комментировать, анализировать и интерпретировать художественный текст. Родная художественная литература, как одна из форм освоения мира, отражает богатство и многообразие духовной жизни человека, влияет на формирование нравственного и эстетического чувства учащегося. В родной (русской) литературе отражается общественная жизнь и культура России, национальные ценности и традиции, формирующие проблематику и образный мир русской литературы, ее гуманизм, гражданский и патриотический пафос.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Цели изучения курса «Родная (русская) литература»: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– воспитание ценностного отношения к родной литературе как хранителю культуры, включение в культурно-языковое поле своего народа;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>– приобщение к литературному наследию своего народа;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 –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 –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–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9440E1">
        <w:rPr>
          <w:rFonts w:ascii="Times New Roman" w:hAnsi="Times New Roman" w:cs="Times New Roman"/>
          <w:sz w:val="28"/>
          <w:szCs w:val="28"/>
        </w:rPr>
        <w:t>текстов</w:t>
      </w:r>
      <w:proofErr w:type="gramEnd"/>
      <w:r w:rsidRPr="009440E1">
        <w:rPr>
          <w:rFonts w:ascii="Times New Roman" w:hAnsi="Times New Roman" w:cs="Times New Roman"/>
          <w:sz w:val="28"/>
          <w:szCs w:val="28"/>
        </w:rPr>
        <w:t xml:space="preserve"> разных функционально-смысловых типов и жанров. Задачи курса: – осознание коммуникативно-эстетических возможностей языка на основе изучения </w:t>
      </w:r>
      <w:r w:rsidRPr="009440E1">
        <w:rPr>
          <w:rFonts w:ascii="Times New Roman" w:hAnsi="Times New Roman" w:cs="Times New Roman"/>
          <w:sz w:val="28"/>
          <w:szCs w:val="28"/>
        </w:rPr>
        <w:lastRenderedPageBreak/>
        <w:t xml:space="preserve">выдающихся произведений русской литературы, литературы своего народа, мировой литературы;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>– формирование и развитие представлений о литературном произведении как о художественном мире, особым образом построенном автором;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 – овладение процедурами смыслового и эстетического анализа текста на основе понимания принципиальных отличий художественного текста </w:t>
      </w:r>
      <w:proofErr w:type="gramStart"/>
      <w:r w:rsidRPr="009440E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440E1">
        <w:rPr>
          <w:rFonts w:ascii="Times New Roman" w:hAnsi="Times New Roman" w:cs="Times New Roman"/>
          <w:sz w:val="28"/>
          <w:szCs w:val="28"/>
        </w:rPr>
        <w:t xml:space="preserve"> научного, делового, публицистического и т.п.;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>–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 – формирование отношения к литературе как к особому способу познания жизни;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0E1">
        <w:rPr>
          <w:rFonts w:ascii="Times New Roman" w:hAnsi="Times New Roman" w:cs="Times New Roman"/>
          <w:sz w:val="28"/>
          <w:szCs w:val="28"/>
        </w:rPr>
        <w:t>– 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 – 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</w:t>
      </w:r>
      <w:proofErr w:type="gramEnd"/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 – воспитание квалифицированного читателя со сформированным эстетическим вкусом;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– формирование отношения к литературе как к одной из основных культурных ценностей народа;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– осознание значимости чтения и изучения литературы для своего дальнейшего развития;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>– формирование у школьника стремления сознательно планировать своё досуговое чтение.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 Программа курса «Родная (русская) литература» построена на принципах: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– традиций научного анализа, а также художественной интерпретации средствами литературы и других видов искусств литературных </w:t>
      </w:r>
      <w:r w:rsidRPr="009440E1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произведений, входящих в национальный литературный канон (то есть образующих совокупность наиболее авторитетных для национальной традиции писательских имен, их творчества и отдельных произведений);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– необходимой вариативности авторской / рабочей программы по литературе при сохранении обязательных базовых элементов содержания предмета;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– соответствия рекомендуемых к изучению литературных произведений возрастным и психологическим особенностям обучающихся; </w:t>
      </w:r>
    </w:p>
    <w:p w:rsid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 xml:space="preserve">– требований современного культурно-исторического контекста к изучению классической литературы; </w:t>
      </w:r>
    </w:p>
    <w:p w:rsidR="009440E1" w:rsidRPr="009440E1" w:rsidRDefault="009440E1" w:rsidP="009440E1">
      <w:pPr>
        <w:jc w:val="both"/>
        <w:rPr>
          <w:rFonts w:ascii="Times New Roman" w:hAnsi="Times New Roman" w:cs="Times New Roman"/>
          <w:sz w:val="28"/>
          <w:szCs w:val="28"/>
        </w:rPr>
      </w:pPr>
      <w:r w:rsidRPr="009440E1">
        <w:rPr>
          <w:rFonts w:ascii="Times New Roman" w:hAnsi="Times New Roman" w:cs="Times New Roman"/>
          <w:sz w:val="28"/>
          <w:szCs w:val="28"/>
        </w:rPr>
        <w:t>– минимального количества учебного времени, отведенного на изучение литературы согласно действующему ФГОС и Базисному учебному плану.</w:t>
      </w:r>
    </w:p>
    <w:sectPr w:rsidR="009440E1" w:rsidRPr="00944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0E1"/>
    <w:rsid w:val="00201AC7"/>
    <w:rsid w:val="0094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Зиннурова Гульназ</dc:creator>
  <cp:lastModifiedBy>Зиннурова Гульназ</cp:lastModifiedBy>
  <cp:revision>1</cp:revision>
  <dcterms:created xsi:type="dcterms:W3CDTF">2021-12-09T11:15:00Z</dcterms:created>
  <dcterms:modified xsi:type="dcterms:W3CDTF">2021-12-09T11:20:00Z</dcterms:modified>
</cp:coreProperties>
</file>